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A252" w14:textId="77777777" w:rsidR="0051039D" w:rsidRPr="00837314" w:rsidRDefault="0051039D" w:rsidP="00B116B4">
      <w:pPr>
        <w:rPr>
          <w:rFonts w:ascii="Trebuchet MS" w:hAnsi="Trebuchet MS"/>
          <w:sz w:val="2"/>
          <w:szCs w:val="2"/>
        </w:rPr>
      </w:pPr>
    </w:p>
    <w:p w14:paraId="3438F2C4" w14:textId="77777777" w:rsidR="0033578B" w:rsidRDefault="0033578B"/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7988"/>
      </w:tblGrid>
      <w:tr w:rsidR="0051039D" w:rsidRPr="00837314" w14:paraId="52E3199F" w14:textId="77777777" w:rsidTr="0033578B">
        <w:tc>
          <w:tcPr>
            <w:tcW w:w="2606" w:type="dxa"/>
          </w:tcPr>
          <w:p w14:paraId="07C60DEB" w14:textId="77777777" w:rsidR="0051039D" w:rsidRPr="00837314" w:rsidRDefault="006A5ECF" w:rsidP="00B116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6C5DE2" wp14:editId="3D5A657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-72390</wp:posOffset>
                  </wp:positionV>
                  <wp:extent cx="789305" cy="808990"/>
                  <wp:effectExtent l="0" t="0" r="0" b="0"/>
                  <wp:wrapNone/>
                  <wp:docPr id="5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FF27EAF" wp14:editId="24F2E93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-72390</wp:posOffset>
                  </wp:positionV>
                  <wp:extent cx="789305" cy="808990"/>
                  <wp:effectExtent l="0" t="0" r="0" b="0"/>
                  <wp:wrapNone/>
                  <wp:docPr id="4" name="637c85f8-d70b-468c-9684-ab8ada79a3aa" descr="https://cwa.durhamlearning.net/owa/attachment.ashx?id=RgAAAAD1SnqwJmeRQJoVqp2eP5gSBwAG%2bKq17h9HRbLgX5jI4k5LAAiMDkO%2bAADErzmKyt6HSa9Fl1YOiTxbAUIYaYRGAAAJ&amp;attcnt=1&amp;attid0=EACRGcMXqHJTR72UR4Zwz8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8" w:type="dxa"/>
          </w:tcPr>
          <w:p w14:paraId="54109323" w14:textId="77777777" w:rsidR="0051039D" w:rsidRPr="00837314" w:rsidRDefault="0051039D" w:rsidP="00B116B4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1AE98A59" w14:textId="77777777" w:rsidR="0051039D" w:rsidRPr="00837314" w:rsidRDefault="005C5C6F" w:rsidP="00B116B4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</w:t>
            </w:r>
            <w:r w:rsidR="00895778">
              <w:rPr>
                <w:rFonts w:ascii="Trebuchet MS" w:hAnsi="Trebuchet MS"/>
                <w:b/>
                <w:sz w:val="28"/>
                <w:szCs w:val="28"/>
              </w:rPr>
              <w:t>Tudhoe Learning Trust</w:t>
            </w:r>
          </w:p>
          <w:p w14:paraId="0C6D29A3" w14:textId="77777777" w:rsidR="0051039D" w:rsidRPr="00837314" w:rsidRDefault="0051039D" w:rsidP="00B116B4">
            <w:pPr>
              <w:rPr>
                <w:rFonts w:ascii="Trebuchet MS" w:hAnsi="Trebuchet MS"/>
              </w:rPr>
            </w:pPr>
          </w:p>
        </w:tc>
      </w:tr>
    </w:tbl>
    <w:p w14:paraId="6D5AC692" w14:textId="77777777" w:rsidR="0051039D" w:rsidRPr="00837314" w:rsidRDefault="0051039D" w:rsidP="00B116B4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28"/>
      </w:tblGrid>
      <w:tr w:rsidR="0051039D" w:rsidRPr="00B116B4" w14:paraId="3B3CF612" w14:textId="77777777" w:rsidTr="0083205A">
        <w:trPr>
          <w:jc w:val="center"/>
        </w:trPr>
        <w:tc>
          <w:tcPr>
            <w:tcW w:w="10754" w:type="dxa"/>
            <w:shd w:val="clear" w:color="auto" w:fill="F7CAAC"/>
          </w:tcPr>
          <w:p w14:paraId="4E80B8C3" w14:textId="77777777" w:rsidR="0051039D" w:rsidRPr="00B116B4" w:rsidRDefault="00E54D10" w:rsidP="00AE33C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JOB DESCRIPTION</w:t>
            </w:r>
          </w:p>
        </w:tc>
      </w:tr>
    </w:tbl>
    <w:p w14:paraId="2CB8D33A" w14:textId="77777777" w:rsidR="0051039D" w:rsidRPr="00B116B4" w:rsidRDefault="0051039D" w:rsidP="00B116B4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456"/>
      </w:tblGrid>
      <w:tr w:rsidR="00BF0AE8" w:rsidRPr="00C22A27" w14:paraId="6BBBC8D6" w14:textId="77777777" w:rsidTr="0083205A">
        <w:trPr>
          <w:trHeight w:val="567"/>
        </w:trPr>
        <w:tc>
          <w:tcPr>
            <w:tcW w:w="2088" w:type="dxa"/>
            <w:shd w:val="clear" w:color="auto" w:fill="F7CAAC"/>
            <w:vAlign w:val="center"/>
          </w:tcPr>
          <w:p w14:paraId="498C24DF" w14:textId="77777777" w:rsidR="00BF0AE8" w:rsidRPr="00C22A27" w:rsidRDefault="00BF0AE8" w:rsidP="00BF0AE8">
            <w:pPr>
              <w:jc w:val="right"/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8666" w:type="dxa"/>
            <w:shd w:val="clear" w:color="auto" w:fill="auto"/>
            <w:vAlign w:val="center"/>
          </w:tcPr>
          <w:p w14:paraId="206F5FD2" w14:textId="77777777" w:rsidR="00BF0AE8" w:rsidRPr="00C22A27" w:rsidRDefault="00BF0AE8" w:rsidP="00B116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Cleaner</w:t>
            </w:r>
          </w:p>
        </w:tc>
      </w:tr>
      <w:tr w:rsidR="00BF0AE8" w:rsidRPr="00C22A27" w14:paraId="48AF8BBB" w14:textId="77777777" w:rsidTr="0083205A">
        <w:trPr>
          <w:trHeight w:val="567"/>
        </w:trPr>
        <w:tc>
          <w:tcPr>
            <w:tcW w:w="2088" w:type="dxa"/>
            <w:shd w:val="clear" w:color="auto" w:fill="F7CAAC"/>
            <w:vAlign w:val="center"/>
          </w:tcPr>
          <w:p w14:paraId="1E14B9DF" w14:textId="77777777" w:rsidR="00BF0AE8" w:rsidRPr="00C22A27" w:rsidRDefault="00BF0AE8" w:rsidP="00BF0AE8">
            <w:pPr>
              <w:jc w:val="right"/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Responsible to:</w:t>
            </w:r>
          </w:p>
        </w:tc>
        <w:tc>
          <w:tcPr>
            <w:tcW w:w="8666" w:type="dxa"/>
            <w:shd w:val="clear" w:color="auto" w:fill="auto"/>
            <w:vAlign w:val="center"/>
          </w:tcPr>
          <w:p w14:paraId="1C2B6ADE" w14:textId="77777777" w:rsidR="00BF0AE8" w:rsidRPr="00C22A27" w:rsidRDefault="00BF0AE8" w:rsidP="00B116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Head Teacher</w:t>
            </w:r>
          </w:p>
        </w:tc>
      </w:tr>
      <w:tr w:rsidR="0051039D" w:rsidRPr="00C22A27" w14:paraId="08713DE1" w14:textId="77777777" w:rsidTr="0083205A">
        <w:trPr>
          <w:trHeight w:val="882"/>
        </w:trPr>
        <w:tc>
          <w:tcPr>
            <w:tcW w:w="2088" w:type="dxa"/>
            <w:shd w:val="clear" w:color="auto" w:fill="F7CAAC"/>
            <w:vAlign w:val="center"/>
          </w:tcPr>
          <w:p w14:paraId="119070E9" w14:textId="77777777" w:rsidR="0051039D" w:rsidRPr="00C22A27" w:rsidRDefault="0051039D" w:rsidP="00BF0AE8">
            <w:pPr>
              <w:jc w:val="right"/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Place of Work:</w:t>
            </w:r>
          </w:p>
        </w:tc>
        <w:tc>
          <w:tcPr>
            <w:tcW w:w="8666" w:type="dxa"/>
            <w:shd w:val="clear" w:color="auto" w:fill="auto"/>
            <w:vAlign w:val="center"/>
          </w:tcPr>
          <w:p w14:paraId="6D48444D" w14:textId="77777777" w:rsidR="00A00F19" w:rsidRPr="00C22A27" w:rsidRDefault="009512C9" w:rsidP="00BF0A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South Hetton </w:t>
            </w:r>
            <w:r w:rsidR="00BF0AE8">
              <w:rPr>
                <w:rFonts w:ascii="Trebuchet MS" w:hAnsi="Trebuchet MS"/>
              </w:rPr>
              <w:t xml:space="preserve">Primary School </w:t>
            </w:r>
          </w:p>
        </w:tc>
      </w:tr>
      <w:tr w:rsidR="00BF0AE8" w:rsidRPr="00C22A27" w14:paraId="3522C3B6" w14:textId="77777777" w:rsidTr="0083205A">
        <w:trPr>
          <w:trHeight w:val="567"/>
        </w:trPr>
        <w:tc>
          <w:tcPr>
            <w:tcW w:w="2088" w:type="dxa"/>
            <w:shd w:val="clear" w:color="auto" w:fill="F7CAAC"/>
            <w:vAlign w:val="center"/>
          </w:tcPr>
          <w:p w14:paraId="7B5F969C" w14:textId="77777777" w:rsidR="00BF0AE8" w:rsidRPr="00C22A27" w:rsidRDefault="00BF0AE8" w:rsidP="00BF0AE8">
            <w:pPr>
              <w:jc w:val="right"/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Hours:</w:t>
            </w:r>
          </w:p>
        </w:tc>
        <w:tc>
          <w:tcPr>
            <w:tcW w:w="8666" w:type="dxa"/>
            <w:shd w:val="clear" w:color="auto" w:fill="auto"/>
            <w:vAlign w:val="center"/>
          </w:tcPr>
          <w:p w14:paraId="1D21CF84" w14:textId="746732C4" w:rsidR="00BF0AE8" w:rsidRPr="00C22A27" w:rsidRDefault="00E83611" w:rsidP="00B116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CF788D">
              <w:rPr>
                <w:rFonts w:ascii="Trebuchet MS" w:hAnsi="Trebuchet MS"/>
              </w:rPr>
              <w:t xml:space="preserve"> </w:t>
            </w:r>
            <w:r w:rsidR="00BF0AE8" w:rsidRPr="00C22A27">
              <w:rPr>
                <w:rFonts w:ascii="Trebuchet MS" w:hAnsi="Trebuchet MS"/>
              </w:rPr>
              <w:t xml:space="preserve">hours per week </w:t>
            </w:r>
            <w:r w:rsidR="00BF0AE8">
              <w:rPr>
                <w:rFonts w:ascii="Trebuchet MS" w:hAnsi="Trebuchet MS"/>
              </w:rPr>
              <w:t>part</w:t>
            </w:r>
            <w:r w:rsidR="004E50F6">
              <w:rPr>
                <w:rFonts w:ascii="Trebuchet MS" w:hAnsi="Trebuchet MS"/>
              </w:rPr>
              <w:t>-</w:t>
            </w:r>
            <w:r w:rsidR="00BF0AE8">
              <w:rPr>
                <w:rFonts w:ascii="Trebuchet MS" w:hAnsi="Trebuchet MS"/>
              </w:rPr>
              <w:t>time</w:t>
            </w:r>
            <w:r w:rsidR="004E50F6">
              <w:rPr>
                <w:rFonts w:ascii="Trebuchet MS" w:hAnsi="Trebuchet MS"/>
              </w:rPr>
              <w:t>/whole-</w:t>
            </w:r>
            <w:r w:rsidR="00BF0AE8">
              <w:rPr>
                <w:rFonts w:ascii="Trebuchet MS" w:hAnsi="Trebuchet MS"/>
              </w:rPr>
              <w:t>time (</w:t>
            </w:r>
            <w:r w:rsidR="00A56B27">
              <w:rPr>
                <w:rFonts w:ascii="Trebuchet MS" w:hAnsi="Trebuchet MS"/>
              </w:rPr>
              <w:t>3.</w:t>
            </w:r>
            <w:r w:rsidR="003E6975">
              <w:rPr>
                <w:rFonts w:ascii="Trebuchet MS" w:hAnsi="Trebuchet MS"/>
              </w:rPr>
              <w:t>3</w:t>
            </w:r>
            <w:r w:rsidR="00A56B27">
              <w:rPr>
                <w:rFonts w:ascii="Trebuchet MS" w:hAnsi="Trebuchet MS"/>
              </w:rPr>
              <w:t xml:space="preserve">0pm to </w:t>
            </w:r>
            <w:r>
              <w:rPr>
                <w:rFonts w:ascii="Trebuchet MS" w:hAnsi="Trebuchet MS"/>
              </w:rPr>
              <w:t>4</w:t>
            </w:r>
            <w:r w:rsidR="00A56B2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3</w:t>
            </w:r>
            <w:r w:rsidR="00A56B27">
              <w:rPr>
                <w:rFonts w:ascii="Trebuchet MS" w:hAnsi="Trebuchet MS"/>
              </w:rPr>
              <w:t>0pm</w:t>
            </w:r>
            <w:r w:rsidR="00BF0AE8">
              <w:rPr>
                <w:rFonts w:ascii="Trebuchet MS" w:hAnsi="Trebuchet MS"/>
              </w:rPr>
              <w:t xml:space="preserve"> </w:t>
            </w:r>
            <w:r w:rsidR="004E50F6">
              <w:rPr>
                <w:rFonts w:ascii="Trebuchet MS" w:hAnsi="Trebuchet MS"/>
              </w:rPr>
              <w:t>M</w:t>
            </w:r>
            <w:r w:rsidR="00BF0AE8">
              <w:rPr>
                <w:rFonts w:ascii="Trebuchet MS" w:hAnsi="Trebuchet MS"/>
              </w:rPr>
              <w:t>on</w:t>
            </w:r>
            <w:r>
              <w:rPr>
                <w:rFonts w:ascii="Trebuchet MS" w:hAnsi="Trebuchet MS"/>
              </w:rPr>
              <w:t>day-Friday)</w:t>
            </w:r>
          </w:p>
        </w:tc>
      </w:tr>
      <w:tr w:rsidR="00A00F19" w:rsidRPr="00C22A27" w14:paraId="0D738D56" w14:textId="77777777" w:rsidTr="0083205A">
        <w:trPr>
          <w:trHeight w:val="590"/>
        </w:trPr>
        <w:tc>
          <w:tcPr>
            <w:tcW w:w="2088" w:type="dxa"/>
            <w:shd w:val="clear" w:color="auto" w:fill="F7CAAC"/>
            <w:vAlign w:val="center"/>
          </w:tcPr>
          <w:p w14:paraId="11BADEE8" w14:textId="77777777" w:rsidR="00A00F19" w:rsidRPr="00C22A27" w:rsidRDefault="00A00F19" w:rsidP="00BF0AE8">
            <w:pPr>
              <w:jc w:val="right"/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Salary:</w:t>
            </w:r>
          </w:p>
        </w:tc>
        <w:tc>
          <w:tcPr>
            <w:tcW w:w="8666" w:type="dxa"/>
            <w:shd w:val="clear" w:color="auto" w:fill="auto"/>
            <w:vAlign w:val="center"/>
          </w:tcPr>
          <w:p w14:paraId="49063030" w14:textId="1B424AEA" w:rsidR="00A00F19" w:rsidRPr="00C22A27" w:rsidRDefault="00E54D10" w:rsidP="00B116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</w:t>
            </w:r>
            <w:r w:rsidR="00AA75CF">
              <w:rPr>
                <w:rFonts w:ascii="Trebuchet MS" w:hAnsi="Trebuchet MS"/>
              </w:rPr>
              <w:t xml:space="preserve">de 1 </w:t>
            </w:r>
            <w:r w:rsidR="004E50F6">
              <w:rPr>
                <w:rFonts w:ascii="Trebuchet MS" w:hAnsi="Trebuchet MS"/>
              </w:rPr>
              <w:t>SCP 3</w:t>
            </w:r>
            <w:r w:rsidR="00AA75CF">
              <w:rPr>
                <w:rFonts w:ascii="Trebuchet MS" w:hAnsi="Trebuchet MS"/>
              </w:rPr>
              <w:t xml:space="preserve"> £</w:t>
            </w:r>
            <w:r w:rsidR="00D6440E">
              <w:rPr>
                <w:rFonts w:ascii="Trebuchet MS" w:hAnsi="Trebuchet MS"/>
              </w:rPr>
              <w:t>2</w:t>
            </w:r>
            <w:r w:rsidR="00F629EA">
              <w:rPr>
                <w:rFonts w:ascii="Trebuchet MS" w:hAnsi="Trebuchet MS"/>
              </w:rPr>
              <w:t>2,737</w:t>
            </w:r>
            <w:r w:rsidR="00AA75C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pro rata</w:t>
            </w:r>
            <w:r w:rsidR="00CC6F8C">
              <w:rPr>
                <w:rFonts w:ascii="Trebuchet MS" w:hAnsi="Trebuchet MS"/>
              </w:rPr>
              <w:t xml:space="preserve"> for part-time working</w:t>
            </w:r>
          </w:p>
        </w:tc>
      </w:tr>
    </w:tbl>
    <w:p w14:paraId="2501E54D" w14:textId="77777777" w:rsidR="0051039D" w:rsidRPr="00B116B4" w:rsidRDefault="0051039D" w:rsidP="00B116B4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51039D" w:rsidRPr="00C22A27" w14:paraId="5C1A9CDA" w14:textId="77777777" w:rsidTr="0083205A">
        <w:tc>
          <w:tcPr>
            <w:tcW w:w="10754" w:type="dxa"/>
            <w:shd w:val="clear" w:color="auto" w:fill="F7CAAC"/>
          </w:tcPr>
          <w:p w14:paraId="54C67245" w14:textId="77777777" w:rsidR="0051039D" w:rsidRPr="00C22A27" w:rsidRDefault="0051039D" w:rsidP="00B116B4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Summary</w:t>
            </w:r>
          </w:p>
        </w:tc>
      </w:tr>
      <w:tr w:rsidR="0051039D" w:rsidRPr="00C22A27" w14:paraId="43B5FDB3" w14:textId="77777777" w:rsidTr="00C22A27">
        <w:trPr>
          <w:trHeight w:val="532"/>
        </w:trPr>
        <w:tc>
          <w:tcPr>
            <w:tcW w:w="10754" w:type="dxa"/>
            <w:shd w:val="clear" w:color="auto" w:fill="auto"/>
          </w:tcPr>
          <w:p w14:paraId="04004498" w14:textId="77777777" w:rsidR="00E54D10" w:rsidRDefault="00E54D10" w:rsidP="00E54D10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9543631" w14:textId="77777777" w:rsidR="00E54D10" w:rsidRPr="00E54D10" w:rsidRDefault="00E54D10" w:rsidP="00E54D10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E54D10">
              <w:rPr>
                <w:rFonts w:ascii="Trebuchet MS" w:eastAsia="Calibri" w:hAnsi="Trebuchet MS"/>
                <w:sz w:val="22"/>
                <w:szCs w:val="22"/>
              </w:rPr>
              <w:t>Cleaning designated areas of the school in accor</w:t>
            </w:r>
            <w:r>
              <w:rPr>
                <w:rFonts w:ascii="Trebuchet MS" w:eastAsia="Calibri" w:hAnsi="Trebuchet MS"/>
                <w:sz w:val="22"/>
                <w:szCs w:val="22"/>
              </w:rPr>
              <w:t>dance with Trust</w:t>
            </w:r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 cleaning specifications and to ensure these are kept in a clean and hygienic condition </w:t>
            </w:r>
            <w:proofErr w:type="gramStart"/>
            <w:r w:rsidRPr="00E54D10">
              <w:rPr>
                <w:rFonts w:ascii="Trebuchet MS" w:eastAsia="Calibri" w:hAnsi="Trebuchet MS"/>
                <w:sz w:val="22"/>
                <w:szCs w:val="22"/>
              </w:rPr>
              <w:t>on a daily basi</w:t>
            </w:r>
            <w:r w:rsidR="00B34E68">
              <w:rPr>
                <w:rFonts w:ascii="Trebuchet MS" w:eastAsia="Calibri" w:hAnsi="Trebuchet MS"/>
                <w:sz w:val="22"/>
                <w:szCs w:val="22"/>
              </w:rPr>
              <w:t>s</w:t>
            </w:r>
            <w:proofErr w:type="gramEnd"/>
            <w:r w:rsidR="00B34E68">
              <w:rPr>
                <w:rFonts w:ascii="Trebuchet MS" w:eastAsia="Calibri" w:hAnsi="Trebuchet MS"/>
                <w:sz w:val="22"/>
                <w:szCs w:val="22"/>
              </w:rPr>
              <w:t xml:space="preserve"> a</w:t>
            </w:r>
            <w:r w:rsidR="00AA75CF">
              <w:rPr>
                <w:rFonts w:ascii="Trebuchet MS" w:eastAsia="Calibri" w:hAnsi="Trebuchet MS"/>
                <w:sz w:val="22"/>
                <w:szCs w:val="22"/>
              </w:rPr>
              <w:t>s instructed by the</w:t>
            </w:r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 Head Teacher.</w:t>
            </w:r>
          </w:p>
          <w:p w14:paraId="4EAFA767" w14:textId="77777777" w:rsidR="00B116B4" w:rsidRPr="002D0366" w:rsidRDefault="00B116B4" w:rsidP="00C22A27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51039D" w:rsidRPr="00C22A27" w14:paraId="22EC2CEB" w14:textId="77777777" w:rsidTr="0083205A">
        <w:tc>
          <w:tcPr>
            <w:tcW w:w="10754" w:type="dxa"/>
            <w:shd w:val="clear" w:color="auto" w:fill="F7CAAC"/>
          </w:tcPr>
          <w:p w14:paraId="37D2895B" w14:textId="77777777" w:rsidR="0051039D" w:rsidRPr="00C22A27" w:rsidRDefault="0051039D" w:rsidP="00B116B4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Duties and Responsibilities</w:t>
            </w:r>
          </w:p>
        </w:tc>
      </w:tr>
      <w:tr w:rsidR="0051039D" w:rsidRPr="00C22A27" w14:paraId="329F9F1E" w14:textId="77777777" w:rsidTr="002D0366">
        <w:trPr>
          <w:trHeight w:val="7109"/>
        </w:trPr>
        <w:tc>
          <w:tcPr>
            <w:tcW w:w="10754" w:type="dxa"/>
            <w:shd w:val="clear" w:color="auto" w:fill="auto"/>
          </w:tcPr>
          <w:p w14:paraId="59840A70" w14:textId="77777777" w:rsidR="00E54D10" w:rsidRPr="00E54D10" w:rsidRDefault="00E54D10" w:rsidP="00E54D10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39914713" w14:textId="77777777" w:rsidR="00E54D10" w:rsidRPr="00E54D10" w:rsidRDefault="00E54D10" w:rsidP="00E54D10">
            <w:pPr>
              <w:rPr>
                <w:rFonts w:ascii="Trebuchet MS" w:eastAsia="Calibri" w:hAnsi="Trebuchet MS"/>
                <w:sz w:val="10"/>
                <w:szCs w:val="10"/>
              </w:rPr>
            </w:pPr>
          </w:p>
          <w:p w14:paraId="15607C52" w14:textId="77777777" w:rsidR="00E54D10" w:rsidRPr="00881D10" w:rsidRDefault="00881D10" w:rsidP="00E54D10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81D10">
              <w:rPr>
                <w:rFonts w:ascii="Trebuchet MS" w:eastAsia="Calibri" w:hAnsi="Trebuchet MS"/>
                <w:sz w:val="22"/>
                <w:szCs w:val="22"/>
              </w:rPr>
              <w:t>Main Duties include but are not limited to:</w:t>
            </w:r>
          </w:p>
          <w:p w14:paraId="318E1627" w14:textId="77777777" w:rsidR="00E54D10" w:rsidRPr="00E54D10" w:rsidRDefault="00E54D10" w:rsidP="00C02EE0">
            <w:pPr>
              <w:rPr>
                <w:rFonts w:ascii="Trebuchet MS" w:eastAsia="Calibri" w:hAnsi="Trebuchet MS"/>
                <w:sz w:val="10"/>
                <w:szCs w:val="10"/>
              </w:rPr>
            </w:pPr>
            <w:r w:rsidRPr="00E54D10">
              <w:rPr>
                <w:rFonts w:ascii="Trebuchet MS" w:eastAsia="Calibri" w:hAnsi="Trebuchet MS"/>
                <w:sz w:val="22"/>
                <w:szCs w:val="22"/>
              </w:rPr>
              <w:t>To clean designated areas of the schoo</w:t>
            </w:r>
            <w:r w:rsidR="00B34E68">
              <w:rPr>
                <w:rFonts w:ascii="Trebuchet MS" w:eastAsia="Calibri" w:hAnsi="Trebuchet MS"/>
                <w:sz w:val="22"/>
                <w:szCs w:val="22"/>
              </w:rPr>
              <w:t>l as allocated</w:t>
            </w:r>
            <w:r w:rsidR="00BF0AE8">
              <w:rPr>
                <w:rFonts w:ascii="Trebuchet MS" w:eastAsia="Calibri" w:hAnsi="Trebuchet MS"/>
                <w:sz w:val="22"/>
                <w:szCs w:val="22"/>
              </w:rPr>
              <w:t xml:space="preserve"> by the</w:t>
            </w:r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 Head Teacher.  These areas may be changed, depending on the needs of the school.</w:t>
            </w:r>
            <w:r w:rsidRPr="00E54D10">
              <w:rPr>
                <w:rFonts w:ascii="Trebuchet MS" w:eastAsia="Calibri" w:hAnsi="Trebuchet MS"/>
                <w:sz w:val="22"/>
                <w:szCs w:val="22"/>
              </w:rPr>
              <w:br/>
            </w:r>
          </w:p>
          <w:p w14:paraId="32F4B122" w14:textId="77777777" w:rsidR="00BF0AE8" w:rsidRPr="00C02EE0" w:rsidRDefault="00E54D10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Cleaning, washing, sweeping, vacuum cleaning in a variety of teaching areas.  Cleaning of public areas, corridors, etc</w:t>
            </w:r>
            <w:r w:rsidR="00BF0AE8" w:rsidRPr="00C02EE0">
              <w:t>. children’s and staff toilets.</w:t>
            </w:r>
          </w:p>
          <w:p w14:paraId="703C2C75" w14:textId="77777777" w:rsidR="00BF0AE8" w:rsidRPr="00C02EE0" w:rsidRDefault="00E54D10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Polishing and dusting of fixtures and fittings.</w:t>
            </w:r>
            <w:r w:rsidRPr="00C02EE0">
              <w:br/>
              <w:t>Where appropriate, after instruct</w:t>
            </w:r>
            <w:r w:rsidR="00BF0AE8" w:rsidRPr="00C02EE0">
              <w:t>ion, use of powered equipment.</w:t>
            </w:r>
          </w:p>
          <w:p w14:paraId="4F826CCE" w14:textId="77777777" w:rsidR="00BF0AE8" w:rsidRPr="00C02EE0" w:rsidRDefault="00B34E68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T</w:t>
            </w:r>
            <w:r w:rsidR="00E54D10" w:rsidRPr="00C02EE0">
              <w:t>o follow Health and Safety codes. Heal</w:t>
            </w:r>
            <w:r w:rsidRPr="00C02EE0">
              <w:t>th and Hygiene code of practice</w:t>
            </w:r>
            <w:r w:rsidR="00E54D10" w:rsidRPr="00C02EE0">
              <w:t xml:space="preserve"> in relation to cleaning, </w:t>
            </w:r>
            <w:proofErr w:type="gramStart"/>
            <w:r w:rsidR="00E54D10" w:rsidRPr="00C02EE0">
              <w:t>e.g.</w:t>
            </w:r>
            <w:proofErr w:type="gramEnd"/>
            <w:r w:rsidR="00E54D10" w:rsidRPr="00C02EE0">
              <w:t xml:space="preserve"> C.O.S.H.H, </w:t>
            </w:r>
            <w:r w:rsidR="00BF0AE8" w:rsidRPr="00C02EE0">
              <w:t xml:space="preserve">siting of warning cones, etc.  </w:t>
            </w:r>
          </w:p>
          <w:p w14:paraId="5994EEAE" w14:textId="77777777" w:rsidR="00BF0AE8" w:rsidRPr="00C02EE0" w:rsidRDefault="00E54D10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To report f</w:t>
            </w:r>
            <w:r w:rsidR="00B34E68" w:rsidRPr="00C02EE0">
              <w:t>aulty equipment to the Site Manager</w:t>
            </w:r>
            <w:r w:rsidR="00BF0AE8" w:rsidRPr="00C02EE0">
              <w:t xml:space="preserve"> as necessary.</w:t>
            </w:r>
          </w:p>
          <w:p w14:paraId="41956CDE" w14:textId="77777777" w:rsidR="00BF0AE8" w:rsidRPr="00C02EE0" w:rsidRDefault="00E54D10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 xml:space="preserve">Any other cleaning duties as directed </w:t>
            </w:r>
            <w:r w:rsidR="00B34E68" w:rsidRPr="00C02EE0">
              <w:t xml:space="preserve">by </w:t>
            </w:r>
            <w:r w:rsidR="00AA75CF" w:rsidRPr="00C02EE0">
              <w:t>the Head Teacher</w:t>
            </w:r>
            <w:r w:rsidRPr="00C02EE0">
              <w:t>.</w:t>
            </w:r>
          </w:p>
          <w:p w14:paraId="1C7E4A75" w14:textId="77777777" w:rsidR="00E54D10" w:rsidRPr="00C02EE0" w:rsidRDefault="00E54D10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A willingness to undergo training as and when required for the job.</w:t>
            </w:r>
          </w:p>
          <w:p w14:paraId="33FB1AC2" w14:textId="77777777" w:rsidR="00AA75CF" w:rsidRPr="00C02EE0" w:rsidRDefault="00AA75CF" w:rsidP="00C02EE0">
            <w:pPr>
              <w:pStyle w:val="ListParagraph"/>
              <w:numPr>
                <w:ilvl w:val="0"/>
                <w:numId w:val="41"/>
              </w:numPr>
            </w:pPr>
            <w:r w:rsidRPr="00C02EE0">
              <w:t>Be reliable and trustworthy.</w:t>
            </w:r>
          </w:p>
          <w:p w14:paraId="433E5D6B" w14:textId="77777777" w:rsidR="00E54D10" w:rsidRPr="00E54D10" w:rsidRDefault="00E54D10" w:rsidP="00E54D10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4A929CA6" w14:textId="77777777" w:rsidR="00E54D10" w:rsidRPr="00881D10" w:rsidRDefault="00881D10" w:rsidP="00E54D10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881D10">
              <w:rPr>
                <w:rFonts w:ascii="Trebuchet MS" w:eastAsia="Calibri" w:hAnsi="Trebuchet MS"/>
                <w:b/>
                <w:sz w:val="22"/>
                <w:szCs w:val="22"/>
              </w:rPr>
              <w:t>Protective clothing</w:t>
            </w:r>
          </w:p>
          <w:p w14:paraId="759070C8" w14:textId="77777777" w:rsidR="00E54D10" w:rsidRPr="00E54D10" w:rsidRDefault="00E54D10" w:rsidP="00E54D10">
            <w:pPr>
              <w:rPr>
                <w:rFonts w:ascii="Trebuchet MS" w:eastAsia="Calibri" w:hAnsi="Trebuchet MS"/>
                <w:sz w:val="10"/>
                <w:szCs w:val="10"/>
                <w:u w:val="single"/>
              </w:rPr>
            </w:pPr>
          </w:p>
          <w:p w14:paraId="414398C0" w14:textId="77777777" w:rsidR="00E54D10" w:rsidRPr="00E54D10" w:rsidRDefault="00E54D10" w:rsidP="00BF0AE8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You will be issued with protective clothing such as tabard/overall, rubber gloves and these should be </w:t>
            </w:r>
            <w:proofErr w:type="gramStart"/>
            <w:r w:rsidRPr="00E54D10">
              <w:rPr>
                <w:rFonts w:ascii="Trebuchet MS" w:eastAsia="Calibri" w:hAnsi="Trebuchet MS"/>
                <w:sz w:val="22"/>
                <w:szCs w:val="22"/>
              </w:rPr>
              <w:t>worn at all times</w:t>
            </w:r>
            <w:proofErr w:type="gramEnd"/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 for your protection.  You are to be responsible for laundering the garments and the </w:t>
            </w:r>
            <w:r w:rsidR="00BF0AE8">
              <w:rPr>
                <w:rFonts w:ascii="Trebuchet MS" w:eastAsia="Calibri" w:hAnsi="Trebuchet MS"/>
                <w:sz w:val="22"/>
                <w:szCs w:val="22"/>
              </w:rPr>
              <w:t>Head</w:t>
            </w:r>
            <w:r w:rsidR="00D44583">
              <w:rPr>
                <w:rFonts w:ascii="Trebuchet MS" w:eastAsia="Calibri" w:hAnsi="Trebuchet MS"/>
                <w:sz w:val="22"/>
                <w:szCs w:val="22"/>
              </w:rPr>
              <w:t xml:space="preserve"> T</w:t>
            </w:r>
            <w:r w:rsidR="00BF0AE8">
              <w:rPr>
                <w:rFonts w:ascii="Trebuchet MS" w:eastAsia="Calibri" w:hAnsi="Trebuchet MS"/>
                <w:sz w:val="22"/>
                <w:szCs w:val="22"/>
              </w:rPr>
              <w:t>eacher</w:t>
            </w:r>
            <w:r w:rsidRPr="00E54D10">
              <w:rPr>
                <w:rFonts w:ascii="Trebuchet MS" w:eastAsia="Calibri" w:hAnsi="Trebuchet MS"/>
                <w:sz w:val="22"/>
                <w:szCs w:val="22"/>
              </w:rPr>
              <w:t xml:space="preserve"> will decide when articles need replacing.  </w:t>
            </w:r>
          </w:p>
          <w:p w14:paraId="5947CD66" w14:textId="77777777" w:rsidR="009E686A" w:rsidRPr="00E54D10" w:rsidRDefault="009E686A" w:rsidP="00E54D10">
            <w:pPr>
              <w:pStyle w:val="ListParagraph"/>
              <w:widowControl w:val="0"/>
              <w:spacing w:after="0"/>
              <w:ind w:left="0"/>
              <w:rPr>
                <w:rFonts w:cs="Arial"/>
                <w:b/>
              </w:rPr>
            </w:pPr>
          </w:p>
        </w:tc>
      </w:tr>
    </w:tbl>
    <w:p w14:paraId="30A80C4E" w14:textId="77777777" w:rsidR="0051039D" w:rsidRDefault="0051039D" w:rsidP="00A00F19">
      <w:pPr>
        <w:rPr>
          <w:rFonts w:ascii="Trebuchet MS" w:hAnsi="Trebuchet MS"/>
        </w:rPr>
      </w:pPr>
    </w:p>
    <w:p w14:paraId="39ECCDF9" w14:textId="77777777" w:rsidR="002966BB" w:rsidRDefault="002966B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28"/>
      </w:tblGrid>
      <w:tr w:rsidR="002966BB" w:rsidRPr="009B7E72" w14:paraId="307FE486" w14:textId="77777777" w:rsidTr="005E4916">
        <w:tc>
          <w:tcPr>
            <w:tcW w:w="10754" w:type="dxa"/>
            <w:shd w:val="clear" w:color="auto" w:fill="FBE4D5"/>
          </w:tcPr>
          <w:p w14:paraId="4CA6A7CB" w14:textId="77777777" w:rsidR="002966BB" w:rsidRPr="009B7E72" w:rsidRDefault="002966BB" w:rsidP="005E4916">
            <w:pPr>
              <w:jc w:val="center"/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 xml:space="preserve">PERSON SPECIFICATION – </w:t>
            </w:r>
            <w:r>
              <w:rPr>
                <w:rFonts w:ascii="Trebuchet MS" w:hAnsi="Trebuchet MS"/>
                <w:b/>
              </w:rPr>
              <w:t>Cleaner</w:t>
            </w:r>
          </w:p>
        </w:tc>
      </w:tr>
    </w:tbl>
    <w:p w14:paraId="356EB0FD" w14:textId="77777777" w:rsidR="002966BB" w:rsidRPr="009B7E72" w:rsidRDefault="002966BB" w:rsidP="002966BB">
      <w:pPr>
        <w:rPr>
          <w:rFonts w:ascii="Trebuchet MS" w:hAnsi="Trebuchet MS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644"/>
        <w:gridCol w:w="3538"/>
        <w:gridCol w:w="1559"/>
      </w:tblGrid>
      <w:tr w:rsidR="00156329" w:rsidRPr="009B7E72" w14:paraId="5D670D0E" w14:textId="77777777" w:rsidTr="005E4916">
        <w:tc>
          <w:tcPr>
            <w:tcW w:w="1787" w:type="dxa"/>
            <w:shd w:val="clear" w:color="auto" w:fill="F7CAAC"/>
          </w:tcPr>
          <w:p w14:paraId="7288983F" w14:textId="77777777" w:rsidR="002966BB" w:rsidRPr="009B7E72" w:rsidRDefault="002966BB" w:rsidP="005E491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Category</w:t>
            </w:r>
          </w:p>
          <w:p w14:paraId="7D45ADE2" w14:textId="77777777" w:rsidR="002966BB" w:rsidRPr="009B7E72" w:rsidRDefault="002966BB" w:rsidP="005E491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F7CAAC"/>
          </w:tcPr>
          <w:p w14:paraId="752CA0D3" w14:textId="77777777" w:rsidR="002966BB" w:rsidRPr="009B7E72" w:rsidRDefault="002966BB" w:rsidP="005E491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Essential</w:t>
            </w:r>
          </w:p>
        </w:tc>
        <w:tc>
          <w:tcPr>
            <w:tcW w:w="3657" w:type="dxa"/>
            <w:shd w:val="clear" w:color="auto" w:fill="F7CAAC"/>
          </w:tcPr>
          <w:p w14:paraId="4C22A3E1" w14:textId="77777777" w:rsidR="002966BB" w:rsidRPr="009B7E72" w:rsidRDefault="002966BB" w:rsidP="005E491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  <w:shd w:val="clear" w:color="auto" w:fill="F7CAAC"/>
          </w:tcPr>
          <w:p w14:paraId="67F5D7DC" w14:textId="77777777" w:rsidR="002966BB" w:rsidRPr="009B7E72" w:rsidRDefault="002966BB" w:rsidP="005E491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Assessment</w:t>
            </w:r>
          </w:p>
        </w:tc>
      </w:tr>
      <w:tr w:rsidR="00156329" w:rsidRPr="009B7E72" w14:paraId="56D2598A" w14:textId="77777777" w:rsidTr="005E4916">
        <w:tc>
          <w:tcPr>
            <w:tcW w:w="1787" w:type="dxa"/>
            <w:shd w:val="clear" w:color="auto" w:fill="FBE4D5"/>
          </w:tcPr>
          <w:p w14:paraId="556CAEC5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Education, Qualifications and Training</w:t>
            </w:r>
          </w:p>
        </w:tc>
        <w:tc>
          <w:tcPr>
            <w:tcW w:w="3751" w:type="dxa"/>
          </w:tcPr>
          <w:p w14:paraId="4579AFDB" w14:textId="77777777" w:rsidR="002966BB" w:rsidRDefault="007605CA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Literacy and numeracy skills</w:t>
            </w:r>
            <w:r w:rsidR="002966BB">
              <w:rPr>
                <w:rFonts w:ascii="Trebuchet MS" w:hAnsi="Trebuchet MS"/>
              </w:rPr>
              <w:t>. Full training will be given.</w:t>
            </w:r>
          </w:p>
          <w:p w14:paraId="685C3ACD" w14:textId="77777777" w:rsidR="002966BB" w:rsidRDefault="002966BB" w:rsidP="005E4916">
            <w:pPr>
              <w:rPr>
                <w:rFonts w:ascii="Trebuchet MS" w:hAnsi="Trebuchet MS"/>
              </w:rPr>
            </w:pPr>
          </w:p>
          <w:p w14:paraId="3548A6EF" w14:textId="77777777" w:rsidR="002966BB" w:rsidRPr="009B7E72" w:rsidRDefault="002966BB" w:rsidP="007605CA">
            <w:pPr>
              <w:rPr>
                <w:rFonts w:ascii="Trebuchet MS" w:hAnsi="Trebuchet MS"/>
              </w:rPr>
            </w:pPr>
          </w:p>
        </w:tc>
        <w:tc>
          <w:tcPr>
            <w:tcW w:w="3657" w:type="dxa"/>
          </w:tcPr>
          <w:p w14:paraId="3F38FE35" w14:textId="77777777" w:rsidR="002966BB" w:rsidRDefault="007605CA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Health and Safety, </w:t>
            </w:r>
            <w:r w:rsidR="002966BB">
              <w:rPr>
                <w:rFonts w:ascii="Trebuchet MS" w:hAnsi="Trebuchet MS"/>
              </w:rPr>
              <w:t xml:space="preserve">COSHH </w:t>
            </w:r>
            <w:r>
              <w:rPr>
                <w:rFonts w:ascii="Trebuchet MS" w:hAnsi="Trebuchet MS"/>
              </w:rPr>
              <w:t>etc.</w:t>
            </w:r>
          </w:p>
          <w:p w14:paraId="087D19DD" w14:textId="77777777" w:rsidR="007605CA" w:rsidRPr="009B7E72" w:rsidRDefault="007605CA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Manual Handling</w:t>
            </w:r>
          </w:p>
        </w:tc>
        <w:tc>
          <w:tcPr>
            <w:tcW w:w="1559" w:type="dxa"/>
          </w:tcPr>
          <w:p w14:paraId="4255E842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</w:t>
            </w:r>
          </w:p>
          <w:p w14:paraId="74BC15EC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  <w:p w14:paraId="6EA1F8CA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</w:tc>
      </w:tr>
      <w:tr w:rsidR="00156329" w:rsidRPr="009B7E72" w14:paraId="69BDCDE7" w14:textId="77777777" w:rsidTr="005E4916">
        <w:tc>
          <w:tcPr>
            <w:tcW w:w="1787" w:type="dxa"/>
            <w:shd w:val="clear" w:color="auto" w:fill="FBE4D5"/>
          </w:tcPr>
          <w:p w14:paraId="5EC1DC39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3751" w:type="dxa"/>
          </w:tcPr>
          <w:p w14:paraId="4E2A4F6C" w14:textId="77777777" w:rsidR="002966BB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Cleaning </w:t>
            </w:r>
            <w:proofErr w:type="gramStart"/>
            <w:r>
              <w:rPr>
                <w:rFonts w:ascii="Trebuchet MS" w:hAnsi="Trebuchet MS"/>
              </w:rPr>
              <w:t>work place</w:t>
            </w:r>
            <w:proofErr w:type="gramEnd"/>
            <w:r>
              <w:rPr>
                <w:rFonts w:ascii="Trebuchet MS" w:hAnsi="Trebuchet MS"/>
              </w:rPr>
              <w:t xml:space="preserve"> environments.</w:t>
            </w:r>
          </w:p>
          <w:p w14:paraId="4835BE79" w14:textId="77777777" w:rsidR="002966BB" w:rsidRDefault="002966BB" w:rsidP="005E4916">
            <w:pPr>
              <w:rPr>
                <w:rFonts w:ascii="Trebuchet MS" w:hAnsi="Trebuchet MS"/>
              </w:rPr>
            </w:pPr>
          </w:p>
          <w:p w14:paraId="50D8F26F" w14:textId="77777777" w:rsidR="002966BB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High standards of cleaning.</w:t>
            </w:r>
          </w:p>
          <w:p w14:paraId="2DD97B4B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  <w:tc>
          <w:tcPr>
            <w:tcW w:w="3657" w:type="dxa"/>
          </w:tcPr>
          <w:p w14:paraId="0B5BC677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around children.</w:t>
            </w:r>
          </w:p>
        </w:tc>
        <w:tc>
          <w:tcPr>
            <w:tcW w:w="1559" w:type="dxa"/>
          </w:tcPr>
          <w:p w14:paraId="5AD96B04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 / Interview</w:t>
            </w:r>
          </w:p>
          <w:p w14:paraId="61EB6399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  <w:p w14:paraId="1E58DB0C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Application/</w:t>
            </w:r>
          </w:p>
          <w:p w14:paraId="51D81581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</w:t>
            </w:r>
          </w:p>
        </w:tc>
      </w:tr>
      <w:tr w:rsidR="00156329" w:rsidRPr="009B7E72" w14:paraId="6C3B5E5E" w14:textId="77777777" w:rsidTr="005E4916">
        <w:tc>
          <w:tcPr>
            <w:tcW w:w="1787" w:type="dxa"/>
            <w:shd w:val="clear" w:color="auto" w:fill="FBE4D5"/>
          </w:tcPr>
          <w:p w14:paraId="3191012B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</w:p>
          <w:p w14:paraId="22E697D4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Attitudes and Abilities</w:t>
            </w:r>
          </w:p>
        </w:tc>
        <w:tc>
          <w:tcPr>
            <w:tcW w:w="3751" w:type="dxa"/>
          </w:tcPr>
          <w:p w14:paraId="035B6541" w14:textId="77777777" w:rsidR="002966BB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the obligations of working around children.</w:t>
            </w:r>
          </w:p>
          <w:p w14:paraId="64481BCB" w14:textId="77777777" w:rsidR="002966BB" w:rsidRDefault="002966BB" w:rsidP="005E4916">
            <w:pPr>
              <w:rPr>
                <w:rFonts w:ascii="Trebuchet MS" w:hAnsi="Trebuchet MS"/>
              </w:rPr>
            </w:pPr>
          </w:p>
          <w:p w14:paraId="3D5F28E4" w14:textId="77777777" w:rsidR="007605CA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</w:t>
            </w:r>
            <w:r w:rsidR="007605CA">
              <w:rPr>
                <w:rFonts w:ascii="Trebuchet MS" w:hAnsi="Trebuchet MS"/>
              </w:rPr>
              <w:t>use own initiative.</w:t>
            </w:r>
          </w:p>
          <w:p w14:paraId="06B08D1F" w14:textId="77777777" w:rsidR="002966BB" w:rsidRDefault="002966BB" w:rsidP="005E4916">
            <w:pPr>
              <w:rPr>
                <w:rFonts w:ascii="Trebuchet MS" w:hAnsi="Trebuchet MS"/>
              </w:rPr>
            </w:pPr>
          </w:p>
          <w:p w14:paraId="3E228D04" w14:textId="77777777" w:rsidR="002966BB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Flexible</w:t>
            </w:r>
            <w:r w:rsidR="007605CA">
              <w:rPr>
                <w:rFonts w:ascii="Trebuchet MS" w:hAnsi="Trebuchet MS"/>
              </w:rPr>
              <w:t xml:space="preserve"> approach.</w:t>
            </w:r>
          </w:p>
          <w:p w14:paraId="4E88B97B" w14:textId="77777777" w:rsidR="002966BB" w:rsidRDefault="002966BB" w:rsidP="005E4916">
            <w:pPr>
              <w:rPr>
                <w:rFonts w:ascii="Trebuchet MS" w:hAnsi="Trebuchet MS"/>
              </w:rPr>
            </w:pPr>
          </w:p>
          <w:p w14:paraId="6E407427" w14:textId="77777777" w:rsidR="00156329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Committed to </w:t>
            </w:r>
            <w:r w:rsidR="007605CA">
              <w:rPr>
                <w:rFonts w:ascii="Trebuchet MS" w:hAnsi="Trebuchet MS"/>
              </w:rPr>
              <w:t>providing an excellent service</w:t>
            </w:r>
            <w:r w:rsidR="00156329">
              <w:rPr>
                <w:rFonts w:ascii="Trebuchet MS" w:hAnsi="Trebuchet MS"/>
              </w:rPr>
              <w:t>.</w:t>
            </w:r>
          </w:p>
          <w:p w14:paraId="39B4FF85" w14:textId="77777777" w:rsidR="00156329" w:rsidRDefault="00156329" w:rsidP="005E4916">
            <w:pPr>
              <w:rPr>
                <w:rFonts w:ascii="Trebuchet MS" w:hAnsi="Trebuchet MS"/>
              </w:rPr>
            </w:pPr>
          </w:p>
          <w:p w14:paraId="6FBB54D3" w14:textId="77777777" w:rsidR="002966BB" w:rsidRDefault="00156329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</w:t>
            </w:r>
            <w:r w:rsidR="002966BB">
              <w:rPr>
                <w:rFonts w:ascii="Trebuchet MS" w:hAnsi="Trebuchet MS"/>
              </w:rPr>
              <w:t>work as part of a team.</w:t>
            </w:r>
          </w:p>
          <w:p w14:paraId="00B215BF" w14:textId="77777777" w:rsidR="00156329" w:rsidRPr="009B7E72" w:rsidRDefault="00156329" w:rsidP="005E4916">
            <w:pPr>
              <w:rPr>
                <w:rFonts w:ascii="Trebuchet MS" w:hAnsi="Trebuchet MS"/>
              </w:rPr>
            </w:pPr>
          </w:p>
        </w:tc>
        <w:tc>
          <w:tcPr>
            <w:tcW w:w="3657" w:type="dxa"/>
          </w:tcPr>
          <w:p w14:paraId="4AF8F3DD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cleaning materials, </w:t>
            </w:r>
            <w:proofErr w:type="gramStart"/>
            <w:r>
              <w:rPr>
                <w:rFonts w:ascii="Trebuchet MS" w:hAnsi="Trebuchet MS"/>
              </w:rPr>
              <w:t>chemicals</w:t>
            </w:r>
            <w:proofErr w:type="gramEnd"/>
            <w:r>
              <w:rPr>
                <w:rFonts w:ascii="Trebuchet MS" w:hAnsi="Trebuchet MS"/>
              </w:rPr>
              <w:t xml:space="preserve"> and equipment.</w:t>
            </w:r>
          </w:p>
          <w:p w14:paraId="4BB036F5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423939DC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  <w:p w14:paraId="286D7322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 / Application</w:t>
            </w:r>
          </w:p>
          <w:p w14:paraId="09E69A66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References</w:t>
            </w:r>
          </w:p>
          <w:p w14:paraId="6EBDF39F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  <w:p w14:paraId="0838204A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</w:tc>
      </w:tr>
      <w:tr w:rsidR="00156329" w:rsidRPr="009B7E72" w14:paraId="4239692F" w14:textId="77777777" w:rsidTr="005E4916">
        <w:trPr>
          <w:trHeight w:val="2840"/>
        </w:trPr>
        <w:tc>
          <w:tcPr>
            <w:tcW w:w="1787" w:type="dxa"/>
            <w:shd w:val="clear" w:color="auto" w:fill="FBE4D5"/>
          </w:tcPr>
          <w:p w14:paraId="3CA031C9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</w:p>
          <w:p w14:paraId="68A2CCC0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Personal Attributes</w:t>
            </w:r>
          </w:p>
        </w:tc>
        <w:tc>
          <w:tcPr>
            <w:tcW w:w="3751" w:type="dxa"/>
          </w:tcPr>
          <w:p w14:paraId="4895CEB2" w14:textId="77777777" w:rsidR="00156329" w:rsidRDefault="00156329" w:rsidP="005E4916">
            <w:pPr>
              <w:rPr>
                <w:rFonts w:ascii="Trebuchet MS" w:hAnsi="Trebuchet MS"/>
              </w:rPr>
            </w:pPr>
          </w:p>
          <w:p w14:paraId="3627608D" w14:textId="77777777" w:rsidR="002966BB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Reliable and trustworthy</w:t>
            </w:r>
          </w:p>
          <w:p w14:paraId="1FAFCB8E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  <w:tc>
          <w:tcPr>
            <w:tcW w:w="3657" w:type="dxa"/>
          </w:tcPr>
          <w:p w14:paraId="3620C141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21A2BD12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</w:p>
          <w:p w14:paraId="7B3C28F0" w14:textId="77777777" w:rsidR="002966BB" w:rsidRPr="009B7E72" w:rsidRDefault="002966BB" w:rsidP="005E4916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</w:t>
            </w:r>
          </w:p>
          <w:p w14:paraId="4DFB7161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</w:tr>
      <w:tr w:rsidR="00156329" w:rsidRPr="009B7E72" w14:paraId="17AF5C21" w14:textId="77777777" w:rsidTr="005E4916">
        <w:trPr>
          <w:trHeight w:val="1404"/>
        </w:trPr>
        <w:tc>
          <w:tcPr>
            <w:tcW w:w="1787" w:type="dxa"/>
            <w:shd w:val="clear" w:color="auto" w:fill="FBE4D5"/>
          </w:tcPr>
          <w:p w14:paraId="2F850CD6" w14:textId="77777777" w:rsidR="002966BB" w:rsidRPr="009B7E72" w:rsidRDefault="002966BB" w:rsidP="005E4916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Working Arrangements</w:t>
            </w:r>
          </w:p>
        </w:tc>
        <w:tc>
          <w:tcPr>
            <w:tcW w:w="3751" w:type="dxa"/>
          </w:tcPr>
          <w:p w14:paraId="1E4A42A3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Part time </w:t>
            </w:r>
            <w:r w:rsidR="00CC6F8C">
              <w:rPr>
                <w:rFonts w:ascii="Trebuchet MS" w:hAnsi="Trebuchet MS"/>
              </w:rPr>
              <w:t>all year round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657" w:type="dxa"/>
          </w:tcPr>
          <w:p w14:paraId="21EB3957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58037514" w14:textId="77777777" w:rsidR="002966BB" w:rsidRPr="009B7E72" w:rsidRDefault="002966BB" w:rsidP="005E4916">
            <w:pPr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Interview/ Application Form</w:t>
            </w:r>
          </w:p>
        </w:tc>
      </w:tr>
    </w:tbl>
    <w:p w14:paraId="3D6E2BFD" w14:textId="77777777" w:rsidR="002966BB" w:rsidRPr="009E523C" w:rsidRDefault="002966BB" w:rsidP="00A00F19">
      <w:pPr>
        <w:rPr>
          <w:rFonts w:ascii="Trebuchet MS" w:hAnsi="Trebuchet MS"/>
        </w:rPr>
      </w:pPr>
    </w:p>
    <w:sectPr w:rsidR="002966BB" w:rsidRPr="009E523C" w:rsidSect="00837314">
      <w:pgSz w:w="12240" w:h="15840" w:code="1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93E5" w14:textId="77777777" w:rsidR="002D765B" w:rsidRDefault="002D765B">
      <w:r>
        <w:separator/>
      </w:r>
    </w:p>
  </w:endnote>
  <w:endnote w:type="continuationSeparator" w:id="0">
    <w:p w14:paraId="6F3F9436" w14:textId="77777777" w:rsidR="002D765B" w:rsidRDefault="002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3FE0" w14:textId="77777777" w:rsidR="002D765B" w:rsidRDefault="002D765B">
      <w:r>
        <w:separator/>
      </w:r>
    </w:p>
  </w:footnote>
  <w:footnote w:type="continuationSeparator" w:id="0">
    <w:p w14:paraId="7903D59D" w14:textId="77777777" w:rsidR="002D765B" w:rsidRDefault="002D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EC"/>
    <w:multiLevelType w:val="hybridMultilevel"/>
    <w:tmpl w:val="3CF4B7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E2F"/>
    <w:multiLevelType w:val="hybridMultilevel"/>
    <w:tmpl w:val="0296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7346"/>
    <w:multiLevelType w:val="hybridMultilevel"/>
    <w:tmpl w:val="1FEAAF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957"/>
    <w:multiLevelType w:val="hybridMultilevel"/>
    <w:tmpl w:val="3DBE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119CE"/>
    <w:multiLevelType w:val="hybridMultilevel"/>
    <w:tmpl w:val="3C28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7AE5"/>
    <w:multiLevelType w:val="hybridMultilevel"/>
    <w:tmpl w:val="FEE6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5C90"/>
    <w:multiLevelType w:val="hybridMultilevel"/>
    <w:tmpl w:val="81E0FD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C7CBF"/>
    <w:multiLevelType w:val="hybridMultilevel"/>
    <w:tmpl w:val="5DF2A6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39CF"/>
    <w:multiLevelType w:val="hybridMultilevel"/>
    <w:tmpl w:val="0FFC744A"/>
    <w:lvl w:ilvl="0" w:tplc="00C273E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6F51B5"/>
    <w:multiLevelType w:val="hybridMultilevel"/>
    <w:tmpl w:val="A68255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A7D71"/>
    <w:multiLevelType w:val="hybridMultilevel"/>
    <w:tmpl w:val="4BA0B0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73114"/>
    <w:multiLevelType w:val="hybridMultilevel"/>
    <w:tmpl w:val="1FEA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64CD"/>
    <w:multiLevelType w:val="hybridMultilevel"/>
    <w:tmpl w:val="CF72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6CF8"/>
    <w:multiLevelType w:val="hybridMultilevel"/>
    <w:tmpl w:val="DCDEEE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B365103"/>
    <w:multiLevelType w:val="hybridMultilevel"/>
    <w:tmpl w:val="B1F6D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7F4F"/>
    <w:multiLevelType w:val="hybridMultilevel"/>
    <w:tmpl w:val="D40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1C3B"/>
    <w:multiLevelType w:val="hybridMultilevel"/>
    <w:tmpl w:val="52E8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3708"/>
    <w:multiLevelType w:val="hybridMultilevel"/>
    <w:tmpl w:val="39FE22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07E"/>
    <w:multiLevelType w:val="hybridMultilevel"/>
    <w:tmpl w:val="4D74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64D6"/>
    <w:multiLevelType w:val="hybridMultilevel"/>
    <w:tmpl w:val="775C61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49C3"/>
    <w:multiLevelType w:val="hybridMultilevel"/>
    <w:tmpl w:val="0C0A6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61D36"/>
    <w:multiLevelType w:val="hybridMultilevel"/>
    <w:tmpl w:val="BEC8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E1590"/>
    <w:multiLevelType w:val="hybridMultilevel"/>
    <w:tmpl w:val="B5A6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6F3D"/>
    <w:multiLevelType w:val="hybridMultilevel"/>
    <w:tmpl w:val="5DF2A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611F4"/>
    <w:multiLevelType w:val="hybridMultilevel"/>
    <w:tmpl w:val="39FE22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C5221"/>
    <w:multiLevelType w:val="hybridMultilevel"/>
    <w:tmpl w:val="227EAB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A7FA8"/>
    <w:multiLevelType w:val="hybridMultilevel"/>
    <w:tmpl w:val="280C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6DE1"/>
    <w:multiLevelType w:val="hybridMultilevel"/>
    <w:tmpl w:val="2A0A4E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278B"/>
    <w:multiLevelType w:val="hybridMultilevel"/>
    <w:tmpl w:val="5DF2A6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35A13"/>
    <w:multiLevelType w:val="hybridMultilevel"/>
    <w:tmpl w:val="3C2851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11D7"/>
    <w:multiLevelType w:val="hybridMultilevel"/>
    <w:tmpl w:val="1FEAAF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702CD"/>
    <w:multiLevelType w:val="hybridMultilevel"/>
    <w:tmpl w:val="49F0D5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35561F8"/>
    <w:multiLevelType w:val="hybridMultilevel"/>
    <w:tmpl w:val="6B5E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2722"/>
    <w:multiLevelType w:val="hybridMultilevel"/>
    <w:tmpl w:val="FEFEF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44906"/>
    <w:multiLevelType w:val="hybridMultilevel"/>
    <w:tmpl w:val="44C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5759"/>
    <w:multiLevelType w:val="hybridMultilevel"/>
    <w:tmpl w:val="D454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D341D"/>
    <w:multiLevelType w:val="hybridMultilevel"/>
    <w:tmpl w:val="3DBE27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94E38"/>
    <w:multiLevelType w:val="hybridMultilevel"/>
    <w:tmpl w:val="1FEAAF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C57FA"/>
    <w:multiLevelType w:val="hybridMultilevel"/>
    <w:tmpl w:val="39FE2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452302">
    <w:abstractNumId w:val="15"/>
  </w:num>
  <w:num w:numId="2" w16cid:durableId="114756594">
    <w:abstractNumId w:val="12"/>
  </w:num>
  <w:num w:numId="3" w16cid:durableId="416555184">
    <w:abstractNumId w:val="3"/>
  </w:num>
  <w:num w:numId="4" w16cid:durableId="1177689202">
    <w:abstractNumId w:val="21"/>
  </w:num>
  <w:num w:numId="5" w16cid:durableId="1971088953">
    <w:abstractNumId w:val="24"/>
  </w:num>
  <w:num w:numId="6" w16cid:durableId="109906813">
    <w:abstractNumId w:val="39"/>
  </w:num>
  <w:num w:numId="7" w16cid:durableId="727649433">
    <w:abstractNumId w:val="5"/>
  </w:num>
  <w:num w:numId="8" w16cid:durableId="389884363">
    <w:abstractNumId w:val="11"/>
  </w:num>
  <w:num w:numId="9" w16cid:durableId="186064898">
    <w:abstractNumId w:val="28"/>
  </w:num>
  <w:num w:numId="10" w16cid:durableId="1005327404">
    <w:abstractNumId w:val="10"/>
  </w:num>
  <w:num w:numId="11" w16cid:durableId="183520124">
    <w:abstractNumId w:val="2"/>
  </w:num>
  <w:num w:numId="12" w16cid:durableId="982540810">
    <w:abstractNumId w:val="7"/>
  </w:num>
  <w:num w:numId="13" w16cid:durableId="1728724720">
    <w:abstractNumId w:val="37"/>
  </w:num>
  <w:num w:numId="14" w16cid:durableId="1115709400">
    <w:abstractNumId w:val="31"/>
  </w:num>
  <w:num w:numId="15" w16cid:durableId="1846936833">
    <w:abstractNumId w:val="8"/>
  </w:num>
  <w:num w:numId="16" w16cid:durableId="1149632888">
    <w:abstractNumId w:val="29"/>
  </w:num>
  <w:num w:numId="17" w16cid:durableId="535239677">
    <w:abstractNumId w:val="18"/>
  </w:num>
  <w:num w:numId="18" w16cid:durableId="596252370">
    <w:abstractNumId w:val="25"/>
  </w:num>
  <w:num w:numId="19" w16cid:durableId="1382482326">
    <w:abstractNumId w:val="30"/>
  </w:num>
  <w:num w:numId="20" w16cid:durableId="2026781105">
    <w:abstractNumId w:val="38"/>
  </w:num>
  <w:num w:numId="21" w16cid:durableId="843284145">
    <w:abstractNumId w:val="14"/>
  </w:num>
  <w:num w:numId="22" w16cid:durableId="605306110">
    <w:abstractNumId w:val="32"/>
  </w:num>
  <w:num w:numId="23" w16cid:durableId="1759013486">
    <w:abstractNumId w:val="6"/>
  </w:num>
  <w:num w:numId="24" w16cid:durableId="1967201560">
    <w:abstractNumId w:val="33"/>
  </w:num>
  <w:num w:numId="25" w16cid:durableId="1886091189">
    <w:abstractNumId w:val="19"/>
  </w:num>
  <w:num w:numId="26" w16cid:durableId="293484014">
    <w:abstractNumId w:val="17"/>
  </w:num>
  <w:num w:numId="27" w16cid:durableId="2080976998">
    <w:abstractNumId w:val="26"/>
  </w:num>
  <w:num w:numId="28" w16cid:durableId="328674357">
    <w:abstractNumId w:val="0"/>
  </w:num>
  <w:num w:numId="29" w16cid:durableId="55975564">
    <w:abstractNumId w:val="20"/>
  </w:num>
  <w:num w:numId="30" w16cid:durableId="1944530582">
    <w:abstractNumId w:val="35"/>
  </w:num>
  <w:num w:numId="31" w16cid:durableId="118189853">
    <w:abstractNumId w:val="27"/>
  </w:num>
  <w:num w:numId="32" w16cid:durableId="1557857815">
    <w:abstractNumId w:val="36"/>
  </w:num>
  <w:num w:numId="33" w16cid:durableId="766926756">
    <w:abstractNumId w:val="9"/>
  </w:num>
  <w:num w:numId="34" w16cid:durableId="118841226">
    <w:abstractNumId w:val="34"/>
  </w:num>
  <w:num w:numId="35" w16cid:durableId="1555848713">
    <w:abstractNumId w:val="22"/>
  </w:num>
  <w:num w:numId="36" w16cid:durableId="2086492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120584">
    <w:abstractNumId w:val="4"/>
  </w:num>
  <w:num w:numId="38" w16cid:durableId="782967921">
    <w:abstractNumId w:val="23"/>
  </w:num>
  <w:num w:numId="39" w16cid:durableId="697632306">
    <w:abstractNumId w:val="16"/>
  </w:num>
  <w:num w:numId="40" w16cid:durableId="965306774">
    <w:abstractNumId w:val="1"/>
  </w:num>
  <w:num w:numId="41" w16cid:durableId="1011493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1"/>
    <w:rsid w:val="00003BDB"/>
    <w:rsid w:val="00033B0D"/>
    <w:rsid w:val="0004756E"/>
    <w:rsid w:val="000B1BCA"/>
    <w:rsid w:val="000F47C6"/>
    <w:rsid w:val="00140F68"/>
    <w:rsid w:val="00156329"/>
    <w:rsid w:val="001631DD"/>
    <w:rsid w:val="00181C62"/>
    <w:rsid w:val="00182A84"/>
    <w:rsid w:val="00193537"/>
    <w:rsid w:val="001A4D8F"/>
    <w:rsid w:val="001B7CE1"/>
    <w:rsid w:val="001C2896"/>
    <w:rsid w:val="001C37C7"/>
    <w:rsid w:val="002418CC"/>
    <w:rsid w:val="002732C0"/>
    <w:rsid w:val="002741EC"/>
    <w:rsid w:val="002966BB"/>
    <w:rsid w:val="002D0366"/>
    <w:rsid w:val="002D765B"/>
    <w:rsid w:val="003078F9"/>
    <w:rsid w:val="0033578B"/>
    <w:rsid w:val="00343AE0"/>
    <w:rsid w:val="00393218"/>
    <w:rsid w:val="003C705D"/>
    <w:rsid w:val="003C7E94"/>
    <w:rsid w:val="003E355B"/>
    <w:rsid w:val="003E6975"/>
    <w:rsid w:val="004123EF"/>
    <w:rsid w:val="00415511"/>
    <w:rsid w:val="00437F76"/>
    <w:rsid w:val="00494181"/>
    <w:rsid w:val="00494C5B"/>
    <w:rsid w:val="004B605F"/>
    <w:rsid w:val="004C4484"/>
    <w:rsid w:val="004D7E72"/>
    <w:rsid w:val="004E175F"/>
    <w:rsid w:val="004E50F6"/>
    <w:rsid w:val="00503D27"/>
    <w:rsid w:val="0051039D"/>
    <w:rsid w:val="005C5C6F"/>
    <w:rsid w:val="005D7F3A"/>
    <w:rsid w:val="0060214E"/>
    <w:rsid w:val="0061714C"/>
    <w:rsid w:val="0066140C"/>
    <w:rsid w:val="0068671D"/>
    <w:rsid w:val="006A5ECF"/>
    <w:rsid w:val="00707269"/>
    <w:rsid w:val="00712C60"/>
    <w:rsid w:val="007435D1"/>
    <w:rsid w:val="00745B62"/>
    <w:rsid w:val="00752F9B"/>
    <w:rsid w:val="007605CA"/>
    <w:rsid w:val="0077059E"/>
    <w:rsid w:val="00791133"/>
    <w:rsid w:val="007A0C79"/>
    <w:rsid w:val="007D4AD9"/>
    <w:rsid w:val="0083205A"/>
    <w:rsid w:val="00837314"/>
    <w:rsid w:val="00871E69"/>
    <w:rsid w:val="00881D10"/>
    <w:rsid w:val="00895778"/>
    <w:rsid w:val="008D53A6"/>
    <w:rsid w:val="009031EA"/>
    <w:rsid w:val="009512C9"/>
    <w:rsid w:val="009A1AE0"/>
    <w:rsid w:val="009B7E72"/>
    <w:rsid w:val="009C4714"/>
    <w:rsid w:val="009E523C"/>
    <w:rsid w:val="009E686A"/>
    <w:rsid w:val="009F2619"/>
    <w:rsid w:val="009F4763"/>
    <w:rsid w:val="00A00F19"/>
    <w:rsid w:val="00A3687E"/>
    <w:rsid w:val="00A56B27"/>
    <w:rsid w:val="00AA75CF"/>
    <w:rsid w:val="00AD1302"/>
    <w:rsid w:val="00AD6C18"/>
    <w:rsid w:val="00AD7BD6"/>
    <w:rsid w:val="00AE33C6"/>
    <w:rsid w:val="00AF0E6E"/>
    <w:rsid w:val="00AF35C4"/>
    <w:rsid w:val="00B116B4"/>
    <w:rsid w:val="00B271F0"/>
    <w:rsid w:val="00B30CCA"/>
    <w:rsid w:val="00B34E68"/>
    <w:rsid w:val="00B50018"/>
    <w:rsid w:val="00BA1B4B"/>
    <w:rsid w:val="00BF0AE8"/>
    <w:rsid w:val="00BF6AA1"/>
    <w:rsid w:val="00C02EE0"/>
    <w:rsid w:val="00C22A27"/>
    <w:rsid w:val="00C83343"/>
    <w:rsid w:val="00CA30E2"/>
    <w:rsid w:val="00CB2440"/>
    <w:rsid w:val="00CC6F8C"/>
    <w:rsid w:val="00CD3221"/>
    <w:rsid w:val="00CF788D"/>
    <w:rsid w:val="00D36621"/>
    <w:rsid w:val="00D44583"/>
    <w:rsid w:val="00D6440E"/>
    <w:rsid w:val="00D6795B"/>
    <w:rsid w:val="00E45D3B"/>
    <w:rsid w:val="00E520CD"/>
    <w:rsid w:val="00E54D10"/>
    <w:rsid w:val="00E83611"/>
    <w:rsid w:val="00EA22FC"/>
    <w:rsid w:val="00ED2082"/>
    <w:rsid w:val="00EF7ADC"/>
    <w:rsid w:val="00F034A3"/>
    <w:rsid w:val="00F10583"/>
    <w:rsid w:val="00F30EF1"/>
    <w:rsid w:val="00F344AC"/>
    <w:rsid w:val="00F629EA"/>
    <w:rsid w:val="00F76DC5"/>
    <w:rsid w:val="00F96DA3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BD6C7"/>
  <w15:chartTrackingRefBased/>
  <w15:docId w15:val="{8F048486-CA06-4920-A97F-7C401AB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2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B116B4"/>
    <w:rPr>
      <w:b/>
      <w:lang w:eastAsia="en-US"/>
    </w:rPr>
  </w:style>
  <w:style w:type="table" w:styleId="TableGrid">
    <w:name w:val="Table Grid"/>
    <w:basedOn w:val="TableNormal"/>
    <w:rsid w:val="00A0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d9008-c52f-4a00-9da5-1aa793cedd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72D6D3F17D47A3E0421C1C92B7BA" ma:contentTypeVersion="13" ma:contentTypeDescription="Create a new document." ma:contentTypeScope="" ma:versionID="0ccede55e95cc81b01491c7a145c7d5e">
  <xsd:schema xmlns:xsd="http://www.w3.org/2001/XMLSchema" xmlns:xs="http://www.w3.org/2001/XMLSchema" xmlns:p="http://schemas.microsoft.com/office/2006/metadata/properties" xmlns:ns2="126d9008-c52f-4a00-9da5-1aa793ceddea" xmlns:ns3="8ea68db8-dc4e-498a-bdec-62fb9a6d8f7a" targetNamespace="http://schemas.microsoft.com/office/2006/metadata/properties" ma:root="true" ma:fieldsID="09f50303d8388a6378bfdd32fa6b379c" ns2:_="" ns3:_="">
    <xsd:import namespace="126d9008-c52f-4a00-9da5-1aa793ceddea"/>
    <xsd:import namespace="8ea68db8-dc4e-498a-bdec-62fb9a6d8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008-c52f-4a00-9da5-1aa793ce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09de7b-728c-4f10-9e3e-6231bd9e3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8db8-dc4e-498a-bdec-62fb9a6d8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A55F-3C64-4386-ABFC-2392D73BD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5925F-9E61-4295-A2AC-90546180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47D1A-BBEB-44E7-9411-92AD96C3D27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ea68db8-dc4e-498a-bdec-62fb9a6d8f7a"/>
    <ds:schemaRef ds:uri="http://purl.org/dc/elements/1.1/"/>
    <ds:schemaRef ds:uri="http://schemas.microsoft.com/office/infopath/2007/PartnerControls"/>
    <ds:schemaRef ds:uri="126d9008-c52f-4a00-9da5-1aa793cedde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92FD17-F902-422F-A523-7BC718A7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008-c52f-4a00-9da5-1aa793ceddea"/>
    <ds:schemaRef ds:uri="8ea68db8-dc4e-498a-bdec-62fb9a6d8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Tyne and Wear Autistic Society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Maggie Maguire</dc:creator>
  <cp:keywords/>
  <cp:lastModifiedBy>Parker, Laura</cp:lastModifiedBy>
  <cp:revision>13</cp:revision>
  <cp:lastPrinted>2021-07-20T09:04:00Z</cp:lastPrinted>
  <dcterms:created xsi:type="dcterms:W3CDTF">2021-07-20T09:02:00Z</dcterms:created>
  <dcterms:modified xsi:type="dcterms:W3CDTF">2024-06-24T13:43:00Z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0x010100B3F072D6D3F17D47A3E0421C1C92B7BA</vt:lpwstr>
  </property>
  <property fmtid="{D5CDD505-2E9C-101B-9397-08002B2CF9AE}" pid="3" name="Order">
    <vt:r8>2616600</vt:r8>
  </property>
  <property fmtid="{D5CDD505-2E9C-101B-9397-08002B2CF9AE}" pid="4" name="MediaServiceImageTags">
    <vt:lpwstr/>
  </property>
</Properties>
</file>